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42" w:rsidRDefault="00202B5E" w:rsidP="00921491">
      <w:pPr>
        <w:spacing w:after="0" w:line="240" w:lineRule="auto"/>
        <w:ind w:left="720"/>
        <w:jc w:val="right"/>
      </w:pPr>
      <w:r w:rsidRPr="00366D61">
        <w:rPr>
          <w:b/>
          <w:sz w:val="26"/>
          <w:szCs w:val="26"/>
          <w:u w:val="single"/>
        </w:rPr>
        <w:t>Activity: Cookie Mining</w:t>
      </w:r>
      <w:r>
        <w:rPr>
          <w:b/>
        </w:rPr>
        <w:t xml:space="preserve">      </w:t>
      </w:r>
      <w:r w:rsidR="00366D61">
        <w:rPr>
          <w:b/>
        </w:rPr>
        <w:t xml:space="preserve">   </w:t>
      </w:r>
      <w:r>
        <w:rPr>
          <w:b/>
        </w:rPr>
        <w:t xml:space="preserve">            </w:t>
      </w:r>
      <w:r w:rsidR="00366D61">
        <w:rPr>
          <w:b/>
        </w:rPr>
        <w:t>“Miner”</w:t>
      </w:r>
      <w:r w:rsidR="00AB3342">
        <w:rPr>
          <w:b/>
        </w:rPr>
        <w:t xml:space="preserve"> Names___________________________</w:t>
      </w:r>
    </w:p>
    <w:p w:rsidR="00AB3342" w:rsidRDefault="00AB3342" w:rsidP="00AB334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Expenses:</w:t>
      </w:r>
    </w:p>
    <w:p w:rsidR="00AB3342" w:rsidRDefault="00AB3342" w:rsidP="00AB3342">
      <w:pPr>
        <w:pStyle w:val="ListParagraph"/>
        <w:numPr>
          <w:ilvl w:val="0"/>
          <w:numId w:val="1"/>
        </w:numPr>
        <w:spacing w:after="0" w:line="240" w:lineRule="auto"/>
      </w:pPr>
      <w:r w:rsidRPr="00AB3342">
        <w:rPr>
          <w:b/>
        </w:rPr>
        <w:t>Mining Properties</w:t>
      </w:r>
      <w:r w:rsidRPr="00AB3342">
        <w:rPr>
          <w:b/>
          <w:u w:val="single"/>
        </w:rPr>
        <w:t>:</w:t>
      </w:r>
      <w:r>
        <w:t xml:space="preserve">     Chips Ahoy $5     Chips Deluxe     $7</w:t>
      </w:r>
    </w:p>
    <w:p w:rsidR="00AB3342" w:rsidRDefault="00AB3342" w:rsidP="00AB3342">
      <w:pPr>
        <w:pStyle w:val="ListParagraph"/>
        <w:numPr>
          <w:ilvl w:val="0"/>
          <w:numId w:val="1"/>
        </w:numPr>
        <w:spacing w:after="0" w:line="240" w:lineRule="auto"/>
      </w:pPr>
      <w:r w:rsidRPr="00AB3342">
        <w:rPr>
          <w:b/>
        </w:rPr>
        <w:t>Equipment:</w:t>
      </w:r>
      <w:r>
        <w:t xml:space="preserve">                  Toothpick $3        Paperclip  $6</w:t>
      </w:r>
    </w:p>
    <w:p w:rsidR="00AB3342" w:rsidRDefault="00AB3342" w:rsidP="00AB334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Reclamation:</w:t>
      </w:r>
      <w:r>
        <w:tab/>
        <w:t xml:space="preserve">          $1 per square over original count</w:t>
      </w:r>
    </w:p>
    <w:p w:rsidR="00AB3342" w:rsidRDefault="00AB3342" w:rsidP="00AB3342">
      <w:pPr>
        <w:spacing w:after="0" w:line="240" w:lineRule="auto"/>
      </w:pPr>
      <w:r>
        <w:rPr>
          <w:b/>
          <w:u w:val="single"/>
        </w:rPr>
        <w:t>Profits:</w:t>
      </w:r>
    </w:p>
    <w:p w:rsidR="00AB3342" w:rsidRDefault="00AB3342" w:rsidP="00AB3342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Chips removed:</w:t>
      </w:r>
      <w:r>
        <w:t xml:space="preserve"> Each chip removed $2 profit</w:t>
      </w:r>
    </w:p>
    <w:p w:rsidR="00AB3342" w:rsidRDefault="00AB3342" w:rsidP="00AB3342">
      <w:pPr>
        <w:spacing w:after="0" w:line="240" w:lineRule="auto"/>
      </w:pPr>
      <w:r>
        <w:rPr>
          <w:b/>
          <w:u w:val="single"/>
        </w:rPr>
        <w:t>Rules</w:t>
      </w:r>
    </w:p>
    <w:p w:rsidR="00921491" w:rsidRDefault="00921491" w:rsidP="00AB3342">
      <w:pPr>
        <w:pStyle w:val="ListParagraph"/>
        <w:numPr>
          <w:ilvl w:val="0"/>
          <w:numId w:val="3"/>
        </w:numPr>
        <w:spacing w:after="0" w:line="240" w:lineRule="auto"/>
      </w:pPr>
      <w:r>
        <w:t>Each group has $19 to start.  Record Expenses &amp; profits below</w:t>
      </w:r>
    </w:p>
    <w:p w:rsidR="00AB3342" w:rsidRDefault="00AB3342" w:rsidP="00AB3342">
      <w:pPr>
        <w:pStyle w:val="ListParagraph"/>
        <w:numPr>
          <w:ilvl w:val="0"/>
          <w:numId w:val="3"/>
        </w:numPr>
        <w:spacing w:after="0" w:line="240" w:lineRule="auto"/>
      </w:pPr>
      <w:r>
        <w:t>Only 1 mining property per group</w:t>
      </w:r>
      <w:r w:rsidR="008F799E">
        <w:t>. (2 choices with different value)</w:t>
      </w:r>
    </w:p>
    <w:p w:rsidR="00AB3342" w:rsidRDefault="00AB3342" w:rsidP="00AB334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Trace the outline of the cookie on the </w:t>
      </w:r>
      <w:r w:rsidR="008F799E">
        <w:t xml:space="preserve">graph paper.  Count the # of squares; partial squares count as a full square.  </w:t>
      </w:r>
      <w:r w:rsidR="008F799E">
        <w:rPr>
          <w:b/>
        </w:rPr>
        <w:t>RECORD NUMBER of squares ________</w:t>
      </w:r>
    </w:p>
    <w:p w:rsidR="008F799E" w:rsidRDefault="008F799E" w:rsidP="00AB334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Buy mining equipment. </w:t>
      </w:r>
    </w:p>
    <w:p w:rsidR="008F799E" w:rsidRDefault="008F799E" w:rsidP="008F799E">
      <w:pPr>
        <w:pStyle w:val="ListParagraph"/>
        <w:numPr>
          <w:ilvl w:val="1"/>
          <w:numId w:val="3"/>
        </w:numPr>
        <w:spacing w:after="0" w:line="240" w:lineRule="auto"/>
      </w:pPr>
      <w:r>
        <w:t>More than 1 piece of equipment may be bought.</w:t>
      </w:r>
    </w:p>
    <w:p w:rsidR="008F799E" w:rsidRDefault="008F799E" w:rsidP="008F799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 NO sharing of equipment between groups.</w:t>
      </w:r>
    </w:p>
    <w:p w:rsidR="008F799E" w:rsidRDefault="008F799E" w:rsidP="008F799E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 xml:space="preserve">NO HANDS. NO FINGERS.  </w:t>
      </w:r>
      <w:r>
        <w:t xml:space="preserve">If observed, </w:t>
      </w:r>
      <w:bookmarkStart w:id="0" w:name="_GoBack"/>
      <w:r w:rsidRPr="003F6A57">
        <w:rPr>
          <w:b/>
          <w:u w:val="single"/>
        </w:rPr>
        <w:t>$5 penalty for each event</w:t>
      </w:r>
      <w:bookmarkEnd w:id="0"/>
      <w:r>
        <w:t>.</w:t>
      </w:r>
    </w:p>
    <w:p w:rsidR="008F799E" w:rsidRDefault="008F799E" w:rsidP="008F799E">
      <w:pPr>
        <w:pStyle w:val="ListParagraph"/>
        <w:numPr>
          <w:ilvl w:val="1"/>
          <w:numId w:val="3"/>
        </w:numPr>
        <w:spacing w:after="0" w:line="240" w:lineRule="auto"/>
      </w:pPr>
      <w:r>
        <w:t>The ONLY things that can touch the cookie is are the mining tools &amp; the graph paper the cookie is sitting on.</w:t>
      </w:r>
    </w:p>
    <w:p w:rsidR="008F799E" w:rsidRDefault="008F799E" w:rsidP="008F799E">
      <w:pPr>
        <w:pStyle w:val="ListParagraph"/>
        <w:numPr>
          <w:ilvl w:val="0"/>
          <w:numId w:val="3"/>
        </w:numPr>
        <w:spacing w:after="0" w:line="240" w:lineRule="auto"/>
      </w:pPr>
      <w:r>
        <w:t>Sale of chocolate chip earns $2. (Broken chips can be combined to make 1 whole chip)</w:t>
      </w:r>
    </w:p>
    <w:p w:rsidR="008F799E" w:rsidRDefault="008F799E" w:rsidP="008F799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Reclamation:</w:t>
      </w:r>
      <w:r>
        <w:t xml:space="preserve"> After the cookie has been mined, cookie crumbs must be placed back into circle on graph paper. </w:t>
      </w:r>
      <w:r w:rsidR="005D01FF">
        <w:t xml:space="preserve"> (After mining, the “land” must be returned to its original condition to safeguard then environment.)</w:t>
      </w:r>
    </w:p>
    <w:p w:rsidR="008F799E" w:rsidRDefault="008F799E" w:rsidP="008F799E">
      <w:pPr>
        <w:pStyle w:val="ListParagraph"/>
        <w:numPr>
          <w:ilvl w:val="1"/>
          <w:numId w:val="3"/>
        </w:numPr>
        <w:spacing w:after="0" w:line="240" w:lineRule="auto"/>
      </w:pPr>
      <w:r>
        <w:rPr>
          <w:b/>
        </w:rPr>
        <w:t>USE ONLY EQUIPMENT – NOT fingers or hands or $5 penalty.</w:t>
      </w:r>
    </w:p>
    <w:p w:rsidR="008F799E" w:rsidRDefault="008F799E" w:rsidP="008F799E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Any piece of cookie outside of original circle results in reclamation cost of $1 per square </w:t>
      </w:r>
      <w:proofErr w:type="gramStart"/>
      <w:r>
        <w:t>over</w:t>
      </w:r>
      <w:proofErr w:type="gramEnd"/>
      <w:r>
        <w:t xml:space="preserve"> original count.)</w:t>
      </w:r>
    </w:p>
    <w:p w:rsidR="008F799E" w:rsidRDefault="008F799E" w:rsidP="008F799E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FIVE </w:t>
      </w:r>
      <w:r>
        <w:t xml:space="preserve">minutes will be </w:t>
      </w:r>
      <w:r w:rsidR="00921491">
        <w:t>allowed to mine your cookie and reclamation.  At the end of 5 minutes, equipment down, count chips, count squares beyond your original circle, calculate your profits.</w:t>
      </w:r>
    </w:p>
    <w:p w:rsidR="00921491" w:rsidRDefault="00921491" w:rsidP="00921491">
      <w:pPr>
        <w:spacing w:after="0" w:line="240" w:lineRule="auto"/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775"/>
        <w:gridCol w:w="1710"/>
        <w:gridCol w:w="270"/>
        <w:gridCol w:w="2610"/>
        <w:gridCol w:w="1530"/>
      </w:tblGrid>
      <w:tr w:rsidR="00AC2DD3" w:rsidTr="000170EE">
        <w:tc>
          <w:tcPr>
            <w:tcW w:w="3775" w:type="dxa"/>
            <w:vAlign w:val="center"/>
          </w:tcPr>
          <w:p w:rsidR="00AC2DD3" w:rsidRPr="00AC2DD3" w:rsidRDefault="00AC2DD3" w:rsidP="000170EE">
            <w:r>
              <w:rPr>
                <w:b/>
                <w:u w:val="single"/>
              </w:rPr>
              <w:t>Expenses:</w:t>
            </w:r>
          </w:p>
        </w:tc>
        <w:tc>
          <w:tcPr>
            <w:tcW w:w="1710" w:type="dxa"/>
            <w:vAlign w:val="center"/>
          </w:tcPr>
          <w:p w:rsidR="00AC2DD3" w:rsidRDefault="00AC2DD3" w:rsidP="000170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Total expense </w:t>
            </w:r>
          </w:p>
          <w:p w:rsidR="00AC2DD3" w:rsidRPr="00AC2DD3" w:rsidRDefault="00AC2DD3" w:rsidP="000170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 each row</w:t>
            </w:r>
          </w:p>
        </w:tc>
        <w:tc>
          <w:tcPr>
            <w:tcW w:w="270" w:type="dxa"/>
            <w:shd w:val="clear" w:color="auto" w:fill="3B3838" w:themeFill="background2" w:themeFillShade="40"/>
            <w:vAlign w:val="center"/>
          </w:tcPr>
          <w:p w:rsidR="00AC2DD3" w:rsidRDefault="00AC2DD3" w:rsidP="000170EE"/>
        </w:tc>
        <w:tc>
          <w:tcPr>
            <w:tcW w:w="2610" w:type="dxa"/>
            <w:vAlign w:val="center"/>
          </w:tcPr>
          <w:p w:rsidR="00AC2DD3" w:rsidRPr="00AC2DD3" w:rsidRDefault="00AC2DD3" w:rsidP="000170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INCOME</w:t>
            </w:r>
          </w:p>
        </w:tc>
        <w:tc>
          <w:tcPr>
            <w:tcW w:w="1530" w:type="dxa"/>
            <w:vAlign w:val="center"/>
          </w:tcPr>
          <w:p w:rsidR="00AC2DD3" w:rsidRDefault="00AC2DD3" w:rsidP="000170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Total Income</w:t>
            </w:r>
          </w:p>
          <w:p w:rsidR="00AC2DD3" w:rsidRDefault="00AC2DD3" w:rsidP="000170EE">
            <w:r>
              <w:rPr>
                <w:b/>
                <w:u w:val="single"/>
              </w:rPr>
              <w:t>For each row</w:t>
            </w:r>
          </w:p>
        </w:tc>
      </w:tr>
      <w:tr w:rsidR="00AC2DD3" w:rsidTr="000170EE">
        <w:tc>
          <w:tcPr>
            <w:tcW w:w="3775" w:type="dxa"/>
            <w:vAlign w:val="center"/>
          </w:tcPr>
          <w:p w:rsidR="00AC2DD3" w:rsidRDefault="005D01FF" w:rsidP="000170EE">
            <w:r>
              <w:rPr>
                <w:b/>
              </w:rPr>
              <w:t xml:space="preserve">Mining Property: </w:t>
            </w:r>
            <w:r w:rsidR="00AC2DD3">
              <w:t xml:space="preserve"> Circle 1:</w:t>
            </w:r>
          </w:p>
          <w:p w:rsidR="00AC2DD3" w:rsidRDefault="00AC2DD3" w:rsidP="000170EE">
            <w:pPr>
              <w:pStyle w:val="ListParagraph"/>
              <w:numPr>
                <w:ilvl w:val="0"/>
                <w:numId w:val="2"/>
              </w:numPr>
            </w:pPr>
            <w:r>
              <w:t>Chips Ahoy $5</w:t>
            </w:r>
          </w:p>
          <w:p w:rsidR="00AC2DD3" w:rsidRPr="00921491" w:rsidRDefault="00AC2DD3" w:rsidP="000170EE">
            <w:pPr>
              <w:pStyle w:val="ListParagraph"/>
              <w:numPr>
                <w:ilvl w:val="0"/>
                <w:numId w:val="2"/>
              </w:numPr>
            </w:pPr>
            <w:r>
              <w:t>Chips Deluxe $7</w:t>
            </w:r>
          </w:p>
        </w:tc>
        <w:tc>
          <w:tcPr>
            <w:tcW w:w="1710" w:type="dxa"/>
            <w:vAlign w:val="center"/>
          </w:tcPr>
          <w:p w:rsidR="00AC2DD3" w:rsidRDefault="00AC2DD3" w:rsidP="000170EE"/>
        </w:tc>
        <w:tc>
          <w:tcPr>
            <w:tcW w:w="270" w:type="dxa"/>
            <w:shd w:val="clear" w:color="auto" w:fill="3B3838" w:themeFill="background2" w:themeFillShade="40"/>
            <w:vAlign w:val="center"/>
          </w:tcPr>
          <w:p w:rsidR="00AC2DD3" w:rsidRDefault="00AC2DD3" w:rsidP="000170EE"/>
        </w:tc>
        <w:tc>
          <w:tcPr>
            <w:tcW w:w="2610" w:type="dxa"/>
            <w:vMerge w:val="restart"/>
            <w:vAlign w:val="center"/>
          </w:tcPr>
          <w:p w:rsidR="00AC2DD3" w:rsidRDefault="00AC2DD3" w:rsidP="000170EE">
            <w:r>
              <w:t>Chip removal income</w:t>
            </w:r>
          </w:p>
          <w:p w:rsidR="00AC2DD3" w:rsidRDefault="00AC2DD3" w:rsidP="000170EE"/>
          <w:p w:rsidR="00AC2DD3" w:rsidRDefault="00AC2DD3" w:rsidP="000170EE">
            <w:r>
              <w:t xml:space="preserve">Number of chips </w:t>
            </w:r>
          </w:p>
          <w:p w:rsidR="00AC2DD3" w:rsidRDefault="00AC2DD3" w:rsidP="000170EE">
            <w:r>
              <w:t xml:space="preserve">                  ________x $2</w:t>
            </w:r>
          </w:p>
        </w:tc>
        <w:tc>
          <w:tcPr>
            <w:tcW w:w="1530" w:type="dxa"/>
            <w:vMerge w:val="restart"/>
            <w:vAlign w:val="center"/>
          </w:tcPr>
          <w:p w:rsidR="00AC2DD3" w:rsidRDefault="00AC2DD3" w:rsidP="000170EE"/>
        </w:tc>
      </w:tr>
      <w:tr w:rsidR="00AC2DD3" w:rsidTr="000170EE">
        <w:trPr>
          <w:trHeight w:val="1403"/>
        </w:trPr>
        <w:tc>
          <w:tcPr>
            <w:tcW w:w="3775" w:type="dxa"/>
            <w:vAlign w:val="center"/>
          </w:tcPr>
          <w:p w:rsidR="00AC2DD3" w:rsidRDefault="00AC2DD3" w:rsidP="000170EE">
            <w:r w:rsidRPr="002546B6">
              <w:rPr>
                <w:b/>
              </w:rPr>
              <w:t>Equipment</w:t>
            </w:r>
            <w:r>
              <w:t>: Tally</w:t>
            </w:r>
          </w:p>
          <w:p w:rsidR="00AC2DD3" w:rsidRDefault="00AC2DD3" w:rsidP="000170EE">
            <w:pPr>
              <w:pStyle w:val="ListParagraph"/>
              <w:numPr>
                <w:ilvl w:val="0"/>
                <w:numId w:val="4"/>
              </w:numPr>
            </w:pPr>
            <w:r>
              <w:t>Toothpick  __</w:t>
            </w:r>
            <w:r w:rsidR="000170EE">
              <w:t>__</w:t>
            </w:r>
            <w:r>
              <w:t>___</w:t>
            </w:r>
            <w:r w:rsidR="002546B6">
              <w:t>__</w:t>
            </w:r>
            <w:r>
              <w:t xml:space="preserve"> x $3</w:t>
            </w:r>
          </w:p>
          <w:p w:rsidR="000170EE" w:rsidRDefault="000170EE" w:rsidP="000170EE">
            <w:pPr>
              <w:pStyle w:val="ListParagraph"/>
            </w:pPr>
          </w:p>
          <w:p w:rsidR="00AC2DD3" w:rsidRDefault="00AC2DD3" w:rsidP="000170EE">
            <w:pPr>
              <w:pStyle w:val="ListParagraph"/>
              <w:numPr>
                <w:ilvl w:val="0"/>
                <w:numId w:val="4"/>
              </w:numPr>
            </w:pPr>
            <w:r>
              <w:t>Paper clip  __</w:t>
            </w:r>
            <w:r w:rsidR="000170EE">
              <w:t>___</w:t>
            </w:r>
            <w:r w:rsidR="002546B6">
              <w:t>__</w:t>
            </w:r>
            <w:r>
              <w:t>___x $6</w:t>
            </w:r>
          </w:p>
        </w:tc>
        <w:tc>
          <w:tcPr>
            <w:tcW w:w="1710" w:type="dxa"/>
            <w:vAlign w:val="center"/>
          </w:tcPr>
          <w:p w:rsidR="00AC2DD3" w:rsidRDefault="00AC2DD3" w:rsidP="000170EE"/>
        </w:tc>
        <w:tc>
          <w:tcPr>
            <w:tcW w:w="270" w:type="dxa"/>
            <w:shd w:val="clear" w:color="auto" w:fill="3B3838" w:themeFill="background2" w:themeFillShade="40"/>
            <w:vAlign w:val="center"/>
          </w:tcPr>
          <w:p w:rsidR="00AC2DD3" w:rsidRDefault="00AC2DD3" w:rsidP="000170EE"/>
        </w:tc>
        <w:tc>
          <w:tcPr>
            <w:tcW w:w="2610" w:type="dxa"/>
            <w:vMerge/>
            <w:vAlign w:val="center"/>
          </w:tcPr>
          <w:p w:rsidR="00AC2DD3" w:rsidRDefault="00AC2DD3" w:rsidP="000170EE"/>
        </w:tc>
        <w:tc>
          <w:tcPr>
            <w:tcW w:w="1530" w:type="dxa"/>
            <w:vMerge/>
            <w:vAlign w:val="center"/>
          </w:tcPr>
          <w:p w:rsidR="00AC2DD3" w:rsidRDefault="00AC2DD3" w:rsidP="000170EE"/>
        </w:tc>
      </w:tr>
      <w:tr w:rsidR="00AC2DD3" w:rsidTr="000170EE">
        <w:trPr>
          <w:trHeight w:val="476"/>
        </w:trPr>
        <w:tc>
          <w:tcPr>
            <w:tcW w:w="3775" w:type="dxa"/>
            <w:vAlign w:val="center"/>
          </w:tcPr>
          <w:p w:rsidR="00AC2DD3" w:rsidRDefault="00AC2DD3" w:rsidP="000170EE">
            <w:r w:rsidRPr="002546B6">
              <w:rPr>
                <w:b/>
              </w:rPr>
              <w:t>Reclamation</w:t>
            </w:r>
            <w:r>
              <w:t xml:space="preserve">  _</w:t>
            </w:r>
            <w:r w:rsidR="002546B6">
              <w:t>__</w:t>
            </w:r>
            <w:r w:rsidR="000170EE">
              <w:t>_</w:t>
            </w:r>
            <w:r>
              <w:t>___squares x $1</w:t>
            </w:r>
          </w:p>
        </w:tc>
        <w:tc>
          <w:tcPr>
            <w:tcW w:w="1710" w:type="dxa"/>
            <w:vAlign w:val="center"/>
          </w:tcPr>
          <w:p w:rsidR="00AC2DD3" w:rsidRDefault="00AC2DD3" w:rsidP="000170EE"/>
        </w:tc>
        <w:tc>
          <w:tcPr>
            <w:tcW w:w="270" w:type="dxa"/>
            <w:shd w:val="clear" w:color="auto" w:fill="3B3838" w:themeFill="background2" w:themeFillShade="40"/>
            <w:vAlign w:val="center"/>
          </w:tcPr>
          <w:p w:rsidR="00AC2DD3" w:rsidRDefault="00AC2DD3" w:rsidP="000170EE"/>
        </w:tc>
        <w:tc>
          <w:tcPr>
            <w:tcW w:w="2610" w:type="dxa"/>
            <w:vMerge/>
            <w:vAlign w:val="center"/>
          </w:tcPr>
          <w:p w:rsidR="00AC2DD3" w:rsidRDefault="00AC2DD3" w:rsidP="000170EE"/>
        </w:tc>
        <w:tc>
          <w:tcPr>
            <w:tcW w:w="1530" w:type="dxa"/>
            <w:vMerge/>
            <w:vAlign w:val="center"/>
          </w:tcPr>
          <w:p w:rsidR="00AC2DD3" w:rsidRDefault="00AC2DD3" w:rsidP="000170EE"/>
        </w:tc>
      </w:tr>
      <w:tr w:rsidR="00AC2DD3" w:rsidTr="000170EE">
        <w:trPr>
          <w:trHeight w:val="485"/>
        </w:trPr>
        <w:tc>
          <w:tcPr>
            <w:tcW w:w="3775" w:type="dxa"/>
            <w:vAlign w:val="center"/>
          </w:tcPr>
          <w:p w:rsidR="00AC2DD3" w:rsidRPr="005D01FF" w:rsidRDefault="00AC2DD3" w:rsidP="000170EE">
            <w:r w:rsidRPr="00AC2DD3">
              <w:rPr>
                <w:b/>
              </w:rPr>
              <w:t>Total cost of mining</w:t>
            </w:r>
            <w:r w:rsidR="005D01FF">
              <w:t xml:space="preserve"> (Add Property + Equipment + Reclamation)</w:t>
            </w:r>
          </w:p>
        </w:tc>
        <w:tc>
          <w:tcPr>
            <w:tcW w:w="1710" w:type="dxa"/>
            <w:vAlign w:val="center"/>
          </w:tcPr>
          <w:p w:rsidR="00AC2DD3" w:rsidRDefault="00AC2DD3" w:rsidP="000170EE"/>
        </w:tc>
        <w:tc>
          <w:tcPr>
            <w:tcW w:w="270" w:type="dxa"/>
            <w:shd w:val="clear" w:color="auto" w:fill="3B3838" w:themeFill="background2" w:themeFillShade="40"/>
            <w:vAlign w:val="center"/>
          </w:tcPr>
          <w:p w:rsidR="00AC2DD3" w:rsidRDefault="00AC2DD3" w:rsidP="000170EE"/>
        </w:tc>
        <w:tc>
          <w:tcPr>
            <w:tcW w:w="2610" w:type="dxa"/>
            <w:vAlign w:val="center"/>
          </w:tcPr>
          <w:p w:rsidR="00AC2DD3" w:rsidRDefault="00AC2DD3" w:rsidP="000170EE">
            <w:r w:rsidRPr="00AC2DD3">
              <w:rPr>
                <w:b/>
              </w:rPr>
              <w:t xml:space="preserve">Total </w:t>
            </w:r>
            <w:r>
              <w:rPr>
                <w:b/>
              </w:rPr>
              <w:t>income from sale of chips</w:t>
            </w:r>
          </w:p>
        </w:tc>
        <w:tc>
          <w:tcPr>
            <w:tcW w:w="1530" w:type="dxa"/>
            <w:vAlign w:val="center"/>
          </w:tcPr>
          <w:p w:rsidR="00AC2DD3" w:rsidRDefault="00AC2DD3" w:rsidP="000170EE"/>
        </w:tc>
      </w:tr>
    </w:tbl>
    <w:p w:rsidR="002546B6" w:rsidRDefault="002546B6" w:rsidP="00921491">
      <w:pPr>
        <w:spacing w:after="0" w:line="240" w:lineRule="auto"/>
      </w:pPr>
      <w:r>
        <w:t xml:space="preserve">  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3775"/>
        <w:gridCol w:w="990"/>
        <w:gridCol w:w="1620"/>
      </w:tblGrid>
      <w:tr w:rsidR="002546B6" w:rsidTr="005D01FF">
        <w:trPr>
          <w:trHeight w:val="287"/>
        </w:trPr>
        <w:tc>
          <w:tcPr>
            <w:tcW w:w="6385" w:type="dxa"/>
            <w:gridSpan w:val="3"/>
            <w:vAlign w:val="center"/>
          </w:tcPr>
          <w:p w:rsidR="002546B6" w:rsidRPr="002546B6" w:rsidRDefault="002546B6" w:rsidP="002A4B93">
            <w:pPr>
              <w:jc w:val="center"/>
              <w:rPr>
                <w:b/>
              </w:rPr>
            </w:pPr>
            <w:r>
              <w:rPr>
                <w:b/>
              </w:rPr>
              <w:t>How Much Did I Make?</w:t>
            </w:r>
          </w:p>
        </w:tc>
      </w:tr>
      <w:tr w:rsidR="002546B6" w:rsidTr="002578D0">
        <w:trPr>
          <w:trHeight w:val="512"/>
        </w:trPr>
        <w:tc>
          <w:tcPr>
            <w:tcW w:w="3775" w:type="dxa"/>
            <w:vAlign w:val="center"/>
          </w:tcPr>
          <w:p w:rsidR="002546B6" w:rsidRDefault="002546B6" w:rsidP="002578D0">
            <w:pPr>
              <w:jc w:val="center"/>
            </w:pPr>
            <w:r>
              <w:t>Starting Money</w:t>
            </w:r>
          </w:p>
        </w:tc>
        <w:tc>
          <w:tcPr>
            <w:tcW w:w="990" w:type="dxa"/>
          </w:tcPr>
          <w:p w:rsidR="002546B6" w:rsidRDefault="002546B6" w:rsidP="002A4B93">
            <w:pPr>
              <w:jc w:val="center"/>
            </w:pPr>
          </w:p>
        </w:tc>
        <w:tc>
          <w:tcPr>
            <w:tcW w:w="1620" w:type="dxa"/>
            <w:vAlign w:val="center"/>
          </w:tcPr>
          <w:p w:rsidR="002546B6" w:rsidRDefault="002546B6" w:rsidP="002A4B93">
            <w:pPr>
              <w:jc w:val="center"/>
            </w:pPr>
            <w:r>
              <w:t>$19</w:t>
            </w:r>
          </w:p>
        </w:tc>
      </w:tr>
      <w:tr w:rsidR="002546B6" w:rsidTr="002578D0">
        <w:trPr>
          <w:trHeight w:val="512"/>
        </w:trPr>
        <w:tc>
          <w:tcPr>
            <w:tcW w:w="3775" w:type="dxa"/>
            <w:vAlign w:val="center"/>
          </w:tcPr>
          <w:p w:rsidR="002546B6" w:rsidRDefault="002546B6" w:rsidP="002578D0">
            <w:pPr>
              <w:jc w:val="center"/>
            </w:pPr>
            <w:r>
              <w:t>Add Income from sale of chips</w:t>
            </w:r>
          </w:p>
        </w:tc>
        <w:tc>
          <w:tcPr>
            <w:tcW w:w="990" w:type="dxa"/>
            <w:vAlign w:val="center"/>
          </w:tcPr>
          <w:p w:rsidR="002546B6" w:rsidRPr="002546B6" w:rsidRDefault="002546B6" w:rsidP="002A4B93">
            <w:pPr>
              <w:jc w:val="center"/>
              <w:rPr>
                <w:sz w:val="24"/>
                <w:szCs w:val="24"/>
              </w:rPr>
            </w:pPr>
            <w:r w:rsidRPr="002546B6">
              <w:rPr>
                <w:sz w:val="24"/>
                <w:szCs w:val="24"/>
              </w:rPr>
              <w:t>+</w:t>
            </w:r>
          </w:p>
        </w:tc>
        <w:tc>
          <w:tcPr>
            <w:tcW w:w="1620" w:type="dxa"/>
            <w:vAlign w:val="center"/>
          </w:tcPr>
          <w:p w:rsidR="002546B6" w:rsidRDefault="002546B6" w:rsidP="002A4B93">
            <w:pPr>
              <w:jc w:val="center"/>
            </w:pPr>
          </w:p>
        </w:tc>
      </w:tr>
      <w:tr w:rsidR="002546B6" w:rsidTr="002578D0">
        <w:trPr>
          <w:trHeight w:val="512"/>
        </w:trPr>
        <w:tc>
          <w:tcPr>
            <w:tcW w:w="3775" w:type="dxa"/>
            <w:vAlign w:val="center"/>
          </w:tcPr>
          <w:p w:rsidR="002546B6" w:rsidRDefault="002546B6" w:rsidP="002578D0">
            <w:pPr>
              <w:jc w:val="center"/>
            </w:pPr>
            <w:r>
              <w:t>Subtract Total Cost of Mining</w:t>
            </w:r>
          </w:p>
        </w:tc>
        <w:tc>
          <w:tcPr>
            <w:tcW w:w="990" w:type="dxa"/>
            <w:vAlign w:val="center"/>
          </w:tcPr>
          <w:p w:rsidR="002546B6" w:rsidRPr="002546B6" w:rsidRDefault="002546B6" w:rsidP="002A4B93">
            <w:pPr>
              <w:jc w:val="center"/>
              <w:rPr>
                <w:sz w:val="24"/>
                <w:szCs w:val="24"/>
              </w:rPr>
            </w:pPr>
            <w:r w:rsidRPr="002546B6">
              <w:rPr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2546B6" w:rsidRDefault="002546B6" w:rsidP="002A4B93">
            <w:pPr>
              <w:jc w:val="center"/>
            </w:pPr>
          </w:p>
        </w:tc>
      </w:tr>
      <w:tr w:rsidR="002546B6" w:rsidTr="002578D0">
        <w:trPr>
          <w:trHeight w:val="512"/>
        </w:trPr>
        <w:tc>
          <w:tcPr>
            <w:tcW w:w="3775" w:type="dxa"/>
            <w:vAlign w:val="center"/>
          </w:tcPr>
          <w:p w:rsidR="002546B6" w:rsidRPr="002546B6" w:rsidRDefault="002546B6" w:rsidP="002578D0">
            <w:pPr>
              <w:jc w:val="center"/>
              <w:rPr>
                <w:b/>
              </w:rPr>
            </w:pPr>
            <w:r>
              <w:rPr>
                <w:b/>
              </w:rPr>
              <w:t>PROFIT or LOSS</w:t>
            </w:r>
          </w:p>
        </w:tc>
        <w:tc>
          <w:tcPr>
            <w:tcW w:w="990" w:type="dxa"/>
            <w:vAlign w:val="center"/>
          </w:tcPr>
          <w:p w:rsidR="002546B6" w:rsidRPr="002546B6" w:rsidRDefault="002546B6" w:rsidP="002A4B93">
            <w:pPr>
              <w:jc w:val="center"/>
              <w:rPr>
                <w:sz w:val="24"/>
                <w:szCs w:val="24"/>
              </w:rPr>
            </w:pPr>
            <w:r w:rsidRPr="002546B6">
              <w:rPr>
                <w:sz w:val="24"/>
                <w:szCs w:val="24"/>
              </w:rPr>
              <w:t>=</w:t>
            </w:r>
          </w:p>
        </w:tc>
        <w:tc>
          <w:tcPr>
            <w:tcW w:w="1620" w:type="dxa"/>
            <w:vAlign w:val="center"/>
          </w:tcPr>
          <w:p w:rsidR="002546B6" w:rsidRDefault="002546B6" w:rsidP="002A4B93">
            <w:pPr>
              <w:jc w:val="center"/>
            </w:pPr>
          </w:p>
        </w:tc>
      </w:tr>
    </w:tbl>
    <w:p w:rsidR="002546B6" w:rsidRPr="00921491" w:rsidRDefault="002546B6" w:rsidP="005D01FF">
      <w:pPr>
        <w:spacing w:after="0" w:line="240" w:lineRule="auto"/>
      </w:pPr>
    </w:p>
    <w:sectPr w:rsidR="002546B6" w:rsidRPr="00921491" w:rsidSect="002546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6662"/>
    <w:multiLevelType w:val="hybridMultilevel"/>
    <w:tmpl w:val="3A067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6621"/>
    <w:multiLevelType w:val="hybridMultilevel"/>
    <w:tmpl w:val="3E16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441DA"/>
    <w:multiLevelType w:val="hybridMultilevel"/>
    <w:tmpl w:val="3986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D457A"/>
    <w:multiLevelType w:val="hybridMultilevel"/>
    <w:tmpl w:val="880E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2"/>
    <w:rsid w:val="000170EE"/>
    <w:rsid w:val="00202B5E"/>
    <w:rsid w:val="002546B6"/>
    <w:rsid w:val="002578D0"/>
    <w:rsid w:val="00366D61"/>
    <w:rsid w:val="003F6A57"/>
    <w:rsid w:val="005D01FF"/>
    <w:rsid w:val="006441F3"/>
    <w:rsid w:val="007C6FD6"/>
    <w:rsid w:val="008F799E"/>
    <w:rsid w:val="00921491"/>
    <w:rsid w:val="00AB3342"/>
    <w:rsid w:val="00AC2DD3"/>
    <w:rsid w:val="00F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01E50-711C-4D28-B14D-C0957098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Kvach</dc:creator>
  <cp:keywords/>
  <dc:description/>
  <cp:lastModifiedBy>Sue Kvach</cp:lastModifiedBy>
  <cp:revision>3</cp:revision>
  <cp:lastPrinted>2017-04-05T02:23:00Z</cp:lastPrinted>
  <dcterms:created xsi:type="dcterms:W3CDTF">2017-04-05T02:25:00Z</dcterms:created>
  <dcterms:modified xsi:type="dcterms:W3CDTF">2017-12-02T19:47:00Z</dcterms:modified>
</cp:coreProperties>
</file>